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28.2.2024 keskiviikko</w:t>
      </w:r>
    </w:p>
    <w:p>
      <w:pPr>
        <w:pStyle w:val="Heading1"/>
      </w:pPr>
      <w:r>
        <w:t>28.2.2024 keskiviikko</w:t>
      </w:r>
    </w:p>
    <w:p>
      <w:pPr>
        <w:pStyle w:val="Heading2"/>
      </w:pPr>
      <w:r>
        <w:t>18:00-19:30 Irina Malyukovan Vaatteiden näkyvä paikkaaminen -työpaja</w:t>
      </w:r>
    </w:p>
    <w:p>
      <w:r>
        <w:t>Tervetuloa tekstiilitaiteilija Irina Malyakovan näkyvä paikkaaminen -työpajaan!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