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21.5.2024 tiistai</w:t>
      </w:r>
    </w:p>
    <w:p>
      <w:pPr>
        <w:pStyle w:val="Heading1"/>
      </w:pPr>
      <w:r>
        <w:t>21.5.2024 tiistai</w:t>
      </w:r>
    </w:p>
    <w:p>
      <w:pPr>
        <w:pStyle w:val="Heading2"/>
      </w:pPr>
      <w:r>
        <w:t>17:00-18:30 Langat yhteen -monikielinen käsityökerho</w:t>
      </w:r>
    </w:p>
    <w:p>
      <w:r>
        <w:t>Langat yhteen -käsityökerho tiistaisin Länsimäen kirjastossa!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