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17:30-18:00 Suomi-arabia -satuhetki</w:t>
      </w:r>
    </w:p>
    <w:p>
      <w:r>
        <w:t>Satakielikuukauden kunniaksi tarjoamme lapsiperheille suomi-arabia -satuhetkiä isommissa kirjastoissa. Tervetuloa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