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Kenttäkuja 12, 00720, Helsinki</w:t>
      </w:r>
    </w:p>
    <w:p>
      <w:r>
        <w:t>20.3.2024 keskiviikko</w:t>
      </w:r>
    </w:p>
    <w:p>
      <w:pPr>
        <w:pStyle w:val="Heading1"/>
      </w:pPr>
      <w:r>
        <w:t>20.3.2024 keskiviikko</w:t>
      </w:r>
    </w:p>
    <w:p>
      <w:pPr>
        <w:pStyle w:val="Heading2"/>
      </w:pPr>
      <w:r>
        <w:t>18:00-19:30 Parsimispaja</w:t>
      </w:r>
    </w:p>
    <w:p>
      <w:r>
        <w:t>Kuva: Pixabay Venturaartist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