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09:15-09:45 Satuhetki</w:t>
      </w:r>
    </w:p>
    <w:p>
      <w:r>
        <w:t>Tervetuloa nauttimaan saduista ja tarinoista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