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5.3.2024 tiistai</w:t>
      </w:r>
    </w:p>
    <w:p>
      <w:pPr>
        <w:pStyle w:val="Heading1"/>
      </w:pPr>
      <w:r>
        <w:t>5.3.2024 tiistai</w:t>
      </w:r>
    </w:p>
    <w:p>
      <w:pPr>
        <w:pStyle w:val="Heading2"/>
      </w:pPr>
      <w:r>
        <w:t>14:00-16:00 Koululaisten puuhat</w:t>
      </w:r>
    </w:p>
    <w:p>
      <w:r>
        <w:t>Koululaisten puuhat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