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20.2.2024 tiistai</w:t>
      </w:r>
    </w:p>
    <w:p>
      <w:pPr>
        <w:pStyle w:val="Heading1"/>
      </w:pPr>
      <w:r>
        <w:t>20.2.2024-23.2.2024</w:t>
      </w:r>
    </w:p>
    <w:p>
      <w:pPr>
        <w:pStyle w:val="Heading2"/>
      </w:pPr>
      <w:r>
        <w:t>14:00-14:30 Talvilomapuuhaa!!!!</w:t>
      </w:r>
    </w:p>
    <w:p>
      <w:r>
        <w:t>Kivaa talvilomapuuhaa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