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13:00-16:00 Kevätseppeleitä</w:t>
      </w:r>
    </w:p>
    <w:p>
      <w:r>
        <w:t>Työpajassa luodaan hurmaavia kevätseppeleitä.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