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8.5.2024 keskiviikko</w:t>
      </w:r>
    </w:p>
    <w:p>
      <w:pPr>
        <w:pStyle w:val="Heading1"/>
      </w:pPr>
      <w:r>
        <w:t>8.5.2024 keskiviikko</w:t>
      </w:r>
    </w:p>
    <w:p>
      <w:pPr>
        <w:pStyle w:val="Heading2"/>
      </w:pPr>
      <w:r>
        <w:t>10:00-11:00 Vauvaperheiden aamukahvit</w:t>
      </w:r>
    </w:p>
    <w:p>
      <w:r>
        <w:t>Vauvaperheiden aamukahvit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