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10:00-15:30 Satuseikkailu</w:t>
      </w:r>
    </w:p>
    <w:p>
      <w:r>
        <w:t>Lauantaina 16.3. Viikin kirjastossa seikkaillaan viidakossa, kirjastossa, merellä ja metsässä.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