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2.3.2024 lauantai</w:t>
      </w:r>
    </w:p>
    <w:p>
      <w:pPr>
        <w:pStyle w:val="Heading1"/>
      </w:pPr>
      <w:r>
        <w:t>2.3.2024 lauantai</w:t>
      </w:r>
    </w:p>
    <w:p>
      <w:pPr>
        <w:pStyle w:val="Heading2"/>
      </w:pPr>
      <w:r>
        <w:t>12:00-16:00 Library Cafe</w:t>
      </w:r>
    </w:p>
    <w:p>
      <w:r>
        <w:t>Free book stall, coffee and discussion.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