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10.3.2024 sunnuntai</w:t>
      </w:r>
    </w:p>
    <w:p>
      <w:pPr>
        <w:pStyle w:val="Heading1"/>
      </w:pPr>
      <w:r>
        <w:t>10.3.2024 sunnuntai</w:t>
      </w:r>
    </w:p>
    <w:p>
      <w:pPr>
        <w:pStyle w:val="Heading2"/>
      </w:pPr>
      <w:r>
        <w:t>14:00-15:30 Sompasaari-kollektiivin iltapäivämatinea</w:t>
      </w:r>
    </w:p>
    <w:p>
      <w:r>
        <w:t>Sompasaari-kollektiivin sunnuntainen iltapäivämatinea pitää sisällään niin improvisatorista hiljalleen kehittyvää ambienttia kuin yleisön spontaania spoken word-runoutta musiikkimme innoittamana.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