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18:00-20:00 Avoin elokuvanäytös: BAR 2000</w:t>
      </w:r>
    </w:p>
    <w:p>
      <w:r>
        <w:t>Avoin elokuvanäytös,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