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11:00-11:30 Viittomakielinen satutuokio</w:t>
      </w:r>
    </w:p>
    <w:p>
      <w:r>
        <w:t>Tervetuloa viittomakieliseen satutuokioon! Tapahtuma sekä viitotaan että tulkataan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