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17:30-19:30 Kantsun kahvit</w:t>
      </w:r>
    </w:p>
    <w:p>
      <w:r>
        <w:t>Tervetuloa Kantsun kahveille ja miettimään talon tulevaisuutta.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