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18:00-19:00 Esimerkkejä jäämistösuunnittelusta</w:t>
      </w:r>
    </w:p>
    <w:p>
      <w:r>
        <w:t>Luento:</w:t>
        <w:br/>
        <w:t>Jäämistösuunnittelua (testamentit, lahjat, henkivakuutusten edunsaajamääräykset ja edunvalvontavaltuutus), Taisto Eronen, lakimies, OTM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