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13:00-18:00 Monikieliset taidekemut</w:t>
      </w:r>
    </w:p>
    <w:p>
      <w:r>
        <w:t>Ohjelmassa taidepaja ja näyttelyn avajaiset!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