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15.5.2024 keskiviikko</w:t>
      </w:r>
    </w:p>
    <w:p>
      <w:pPr>
        <w:pStyle w:val="Heading1"/>
      </w:pPr>
      <w:r>
        <w:t>15.5.2024 keskiviikko</w:t>
      </w:r>
    </w:p>
    <w:p>
      <w:pPr>
        <w:pStyle w:val="Heading2"/>
      </w:pPr>
      <w:r>
        <w:t>17:00-17:45 Ukrainankielinen satutunti - Чарівний світ казок українською мовою</w:t>
      </w:r>
    </w:p>
    <w:p>
      <w:r>
        <w:t>Martinlaakson kirjastossa luetaan ukrainan kielinen satu joka keskiviikko. В Martinlaakson kirjasto щосереди проводиться читання казки українською мовою для малечі.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