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14:00-18:00 Ramadanrieha</w:t>
      </w:r>
    </w:p>
    <w:p>
      <w:r>
        <w:t>Vuotalon Ramadanriehassa hauskaa tekemistä koko perheelle!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