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23.3.2024 lauantai</w:t>
      </w:r>
    </w:p>
    <w:p>
      <w:pPr>
        <w:pStyle w:val="Heading1"/>
      </w:pPr>
      <w:r>
        <w:t>23.3.2024 lauantai</w:t>
      </w:r>
    </w:p>
    <w:p>
      <w:pPr>
        <w:pStyle w:val="Heading2"/>
      </w:pPr>
      <w:r>
        <w:t>14:00-14:30 Musiikkisatuhetki Kikin lähettipalvelu</w:t>
      </w:r>
    </w:p>
    <w:p>
      <w:r>
        <w:t>Musiikkisatu pohjautuu Hayao Miyazakin “Kikin lähettipalvelu” -elokuvaan.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