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1.3.2024 perjantai</w:t>
      </w:r>
    </w:p>
    <w:p>
      <w:pPr>
        <w:pStyle w:val="Heading1"/>
      </w:pPr>
      <w:r>
        <w:t>1.3.2024-29.3.2024</w:t>
      </w:r>
    </w:p>
    <w:p>
      <w:pPr>
        <w:pStyle w:val="Heading2"/>
      </w:pPr>
      <w:r>
        <w:t>Näyttely: Dazed and Confused XV</w:t>
      </w:r>
    </w:p>
    <w:p>
      <w:r>
        <w:t>Kaisa Koon näyttely Dazed and Confused XV</w:t>
        <w:br/>
        <w:t>Vallilan kirjaston Galleria Kajavassa 1.-28.3.2024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