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21.3.2024 torstai</w:t>
      </w:r>
    </w:p>
    <w:p>
      <w:pPr>
        <w:pStyle w:val="Heading1"/>
      </w:pPr>
      <w:r>
        <w:t>21.3.2024 torstai</w:t>
      </w:r>
    </w:p>
    <w:p>
      <w:pPr>
        <w:pStyle w:val="Heading2"/>
      </w:pPr>
      <w:r>
        <w:t>15:00-18:00 Sembalot - tule tekemään 3D-avaimenperä</w:t>
      </w:r>
    </w:p>
    <w:p>
      <w:r>
        <w:t>Pajassa voit tehdä oman 3D tulostetun avaimenperän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