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09:15-11:15 Lasten musiikkihetket</w:t>
      </w:r>
    </w:p>
    <w:p>
      <w:r>
        <w:t>Itä-Helsingin musiikkiopiston lastenkonsertit Kodaly-viikon merkeissä Itäkeskuksen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