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13:00-15:00 Keväinen perhepaja</w:t>
      </w:r>
    </w:p>
    <w:p>
      <w:r>
        <w:t>Tule mukaan keväiseen perhepajaan!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