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Selkokielinen tapahtuma ja Selkokeskuksen esittely</w:t>
      </w:r>
    </w:p>
    <w:p>
      <w:r>
        <w:t>Tervetuloa selkokieliseen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