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Monikielinen satuilta</w:t>
      </w:r>
    </w:p>
    <w:p>
      <w:r>
        <w:t>Tule kirjastoon kuuntelemaan satuja seitsemällä eri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