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Rikhardinkatu 3, 00130, Helsinki</w:t>
      </w:r>
    </w:p>
    <w:p>
      <w:r>
        <w:t>17.3.2024 sunnuntai</w:t>
      </w:r>
    </w:p>
    <w:p>
      <w:pPr>
        <w:pStyle w:val="Heading1"/>
      </w:pPr>
      <w:r>
        <w:t>17.3.2024 sunnuntai</w:t>
      </w:r>
    </w:p>
    <w:p>
      <w:pPr>
        <w:pStyle w:val="Heading2"/>
      </w:pPr>
      <w:r>
        <w:t>12:00-18:00 Lasten viikonloppu: Sankarit ja prinsessat</w:t>
      </w:r>
    </w:p>
    <w:p>
      <w:r>
        <w:t>Koko viikonloppu prinsessojen ja sankareiden parissa!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