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12.4.2024 perjantai</w:t>
      </w:r>
    </w:p>
    <w:p>
      <w:pPr>
        <w:pStyle w:val="Heading1"/>
      </w:pPr>
      <w:r>
        <w:t>12.4.2024 perjantai</w:t>
      </w:r>
    </w:p>
    <w:p>
      <w:pPr>
        <w:pStyle w:val="Heading2"/>
      </w:pPr>
      <w:r>
        <w:t>14:30-15:00 Maaginen viikko: Fantastinen Kahoot!</w:t>
      </w:r>
    </w:p>
    <w:p>
      <w:r>
        <w:t>Testaa tietosi maagisissa teemoissa. Voittajalle luvassa maistuva palkinto!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