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14:30-15:30 Maaginen viikko: Kasvomaalaus</w:t>
      </w:r>
    </w:p>
    <w:p>
      <w:r>
        <w:t>Maagisen viikon kasvomaalausta luvassa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