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Metsäpurontie 4, 00630, Helsinki</w:t>
      </w:r>
    </w:p>
    <w:p>
      <w:r>
        <w:t>23.3.2024 lauantai</w:t>
      </w:r>
    </w:p>
    <w:p>
      <w:pPr>
        <w:pStyle w:val="Heading1"/>
      </w:pPr>
      <w:r>
        <w:t>23.3.2024 lauantai</w:t>
      </w:r>
    </w:p>
    <w:p>
      <w:pPr>
        <w:pStyle w:val="Heading2"/>
      </w:pPr>
      <w:r>
        <w:t>11:00-11:30 Satutuokio</w:t>
      </w:r>
    </w:p>
    <w:p>
      <w:r>
        <w:t>Pääsiäisteemaisia satuja Maunulan kirjastossa!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