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1.1.2023 sunnuntai</w:t>
      </w:r>
    </w:p>
    <w:p>
      <w:pPr>
        <w:pStyle w:val="Heading1"/>
      </w:pPr>
      <w:r>
        <w:t>1.1.2023-31.12.2023</w:t>
      </w:r>
    </w:p>
    <w:p>
      <w:pPr>
        <w:pStyle w:val="Heading2"/>
      </w:pPr>
      <w:r>
        <w:t>12:00-15:00 Ilmoittautumisen testaaminen</w:t>
      </w:r>
    </w:p>
    <w:p>
      <w:r>
        <w:t>Ilmoittautumisen testaaminen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