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13.7.2024 lauantai</w:t>
      </w:r>
    </w:p>
    <w:p>
      <w:pPr>
        <w:pStyle w:val="Heading1"/>
      </w:pPr>
      <w:r>
        <w:t>13.7.2024-14.7.2024</w:t>
      </w:r>
    </w:p>
    <w:p>
      <w:pPr>
        <w:pStyle w:val="Heading2"/>
      </w:pPr>
      <w:r>
        <w:t>18:00-04:00 LinkedTest</w:t>
      </w:r>
    </w:p>
    <w:p>
      <w:r>
        <w:t>Testausta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