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 xml:space="preserve">19:00-21:00 HKO - Tuhat ja yksi yötä </w:t>
      </w:r>
    </w:p>
    <w:p>
      <w:r>
        <w:t>Šeherazade on Tuhannen ja yhden yön tarinoiden sankaritar ja kertoja, joka innosti säveltäjä Maurice Ravelia kirjoittamaan alkusoiton ja laulusarjan.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