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5.3.2026 torstai</w:t>
      </w:r>
    </w:p>
    <w:p>
      <w:pPr>
        <w:pStyle w:val="Heading1"/>
      </w:pPr>
      <w:r>
        <w:t>5.3.2026 torstai</w:t>
      </w:r>
    </w:p>
    <w:p>
      <w:pPr>
        <w:pStyle w:val="Heading2"/>
      </w:pPr>
      <w:r>
        <w:t>18:15-18:45 HKO: Pieni alkusoitto</w:t>
      </w:r>
    </w:p>
    <w:p>
      <w:r>
        <w:t>Musiikkitalon Päälämpiössä konsertoivat helsinkiläisten musiikkiopistojen oppilaat.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