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07:00-15:00 Testitapahtuma 2</w:t>
      </w:r>
    </w:p>
    <w:p>
      <w:r>
        <w:t>Tapahtuman lyhyt kuvaus</w:t>
      </w:r>
    </w:p>
    <w:p>
      <w:r>
        <w:t>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