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16.6.2025 maanantai</w:t>
      </w:r>
    </w:p>
    <w:p>
      <w:pPr>
        <w:pStyle w:val="Heading1"/>
      </w:pPr>
      <w:r>
        <w:t>16.6.2025 maanantai</w:t>
      </w:r>
    </w:p>
    <w:p>
      <w:pPr>
        <w:pStyle w:val="Heading2"/>
      </w:pPr>
      <w:r>
        <w:t>16:00-22:00 174 uudelleen testi Linked Events</w:t>
      </w:r>
    </w:p>
    <w:p>
      <w:r>
        <w:t>Lyhyt kuvaus LISÄYS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