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1.3.2026 sunnuntai</w:t>
      </w:r>
    </w:p>
    <w:p>
      <w:pPr>
        <w:pStyle w:val="Heading1"/>
      </w:pPr>
      <w:r>
        <w:t>1.3.2026 sunnuntai</w:t>
      </w:r>
    </w:p>
    <w:p>
      <w:pPr>
        <w:pStyle w:val="Heading2"/>
      </w:pPr>
      <w:r>
        <w:t>08:00-10:00 Monta tapahtumakuvaa LE:n.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