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07:30-15:30 TLDG - 1500 - Tapahtuman kuva ei siirry Linked Eventsiin.</w:t>
      </w:r>
    </w:p>
    <w:p>
      <w:r>
        <w:t>TLDG - 1500 - Tapahtuman kuva ei siirry Linked Eventsiin. Kuva vaihdettu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