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13.10.2025 maanantai</w:t>
      </w:r>
    </w:p>
    <w:p>
      <w:pPr>
        <w:pStyle w:val="Heading1"/>
      </w:pPr>
      <w:r>
        <w:t>13.10.2025-31.10.2025</w:t>
      </w:r>
    </w:p>
    <w:p>
      <w:pPr>
        <w:pStyle w:val="Heading2"/>
      </w:pPr>
      <w:r>
        <w:t>08:00-20:00 Annin oma näyttely</w:t>
      </w:r>
    </w:p>
    <w:p>
      <w:r>
        <w:t>lyhyt kuvaus näyttelystä jee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