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29.8.2025 perjantai</w:t>
      </w:r>
    </w:p>
    <w:p>
      <w:pPr>
        <w:pStyle w:val="Heading1"/>
      </w:pPr>
      <w:r>
        <w:t>29.8.2025-31.8.2025</w:t>
      </w:r>
    </w:p>
    <w:p>
      <w:pPr>
        <w:pStyle w:val="Heading2"/>
      </w:pPr>
      <w:r>
        <w:t>08:00-21:00 381 Näyttelytuotanto</w:t>
      </w:r>
    </w:p>
    <w:p>
      <w:r>
        <w:t>tekstiä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