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09:00-10:00 Kattotapahtuman ja alitapahtumien julkaisu Linked Eventsiin - Alitapahtuma 2</w:t>
      </w:r>
    </w:p>
    <w:p>
      <w:r>
        <w:t>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