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6.6.2025 perjantai</w:t>
      </w:r>
    </w:p>
    <w:p>
      <w:pPr>
        <w:pStyle w:val="Heading1"/>
      </w:pPr>
      <w:r>
        <w:t>6.6.2025-13.6.2025</w:t>
      </w:r>
    </w:p>
    <w:p>
      <w:pPr>
        <w:pStyle w:val="Heading2"/>
      </w:pPr>
      <w:r>
        <w:t>11:00-20:00 Istunnot testaukset 6.6</w:t>
      </w:r>
    </w:p>
    <w:p>
      <w:r>
        <w:t>Kuvaus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