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Firdonkatu 2, 00520, Helsinki</w:t>
      </w:r>
    </w:p>
    <w:p>
      <w:r>
        <w:t>2.6.2026 tiistai</w:t>
      </w:r>
    </w:p>
    <w:p>
      <w:pPr>
        <w:pStyle w:val="Heading1"/>
      </w:pPr>
      <w:r>
        <w:t>2.6.2026 tiistai</w:t>
      </w:r>
    </w:p>
    <w:p>
      <w:pPr>
        <w:pStyle w:val="Heading2"/>
      </w:pPr>
      <w:r>
        <w:t>15:02-17:02 Le päivirysviiveen testaus</w:t>
      </w:r>
    </w:p>
    <w:p>
      <w:r>
        <w:t>Lyhyt kuvaus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