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19.7.2026 sunnuntai</w:t>
      </w:r>
    </w:p>
    <w:p>
      <w:pPr>
        <w:pStyle w:val="Heading1"/>
      </w:pPr>
      <w:r>
        <w:t>19.7.2026 sunnuntai</w:t>
      </w:r>
    </w:p>
    <w:p>
      <w:pPr>
        <w:pStyle w:val="Heading2"/>
      </w:pPr>
      <w:r>
        <w:t>10:00-15:00 Testitapahtuma 10</w:t>
      </w:r>
    </w:p>
    <w:p>
      <w:r>
        <w:t>Tapahtuman lyhyt kuvaus</w:t>
      </w:r>
    </w:p>
    <w:p>
      <w:r>
        <w:t>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