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Insinöörinkatu 2, 00880, Helsinki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12:19-14:19 [TLDG] - Staging Testing</w:t>
      </w:r>
    </w:p>
    <w:p>
      <w:r>
        <w:t>Short description in Finnish (up to 160 characters)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