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13:00-18:30 Joulutempaus perheille!</w:t>
      </w:r>
    </w:p>
    <w:p>
      <w:r>
        <w:t>testi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