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1.8.2023 tiistai</w:t>
      </w:r>
    </w:p>
    <w:p>
      <w:pPr>
        <w:pStyle w:val="Heading1"/>
      </w:pPr>
      <w:r>
        <w:t>1.8.2023-5.8.2023</w:t>
      </w:r>
    </w:p>
    <w:p>
      <w:pPr>
        <w:pStyle w:val="Heading2"/>
      </w:pPr>
      <w:r>
        <w:t>Taikakoulu-elämysleiri</w:t>
      </w:r>
    </w:p>
    <w:p>
      <w:r>
        <w:t>Sinut on kutsuttu oppilaaksi Taikakouluun!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