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31.7.2023 maanantai</w:t>
      </w:r>
    </w:p>
    <w:p>
      <w:pPr>
        <w:pStyle w:val="Heading1"/>
      </w:pPr>
      <w:r>
        <w:t>31.7.2023-5.8.2023</w:t>
      </w:r>
    </w:p>
    <w:p>
      <w:pPr>
        <w:pStyle w:val="Heading2"/>
      </w:pPr>
      <w:r>
        <w:t>TÄYNNÄ | Metsän taikaa ja ihmeellisiä taidepuita Kantsussa – Lasten ympäristöaiheiset kesätaideleirit</w:t>
      </w:r>
    </w:p>
    <w:p>
      <w:r>
        <w:t>Kesätaideleirien teemana ovat metsät ja puut. Mitä kaikkea ne meille merkitsevät, mitä tiedämme metsän ihmeistä?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