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25.8.2023 perjantai</w:t>
      </w:r>
    </w:p>
    <w:p>
      <w:pPr>
        <w:pStyle w:val="Heading1"/>
      </w:pPr>
      <w:r>
        <w:t>25.8.2023-26.8.2023</w:t>
      </w:r>
    </w:p>
    <w:p>
      <w:pPr>
        <w:pStyle w:val="Heading2"/>
      </w:pPr>
      <w:r>
        <w:t>17:30-00:00 Kaupunkitanssit – Malmin tapahtumakesä</w:t>
      </w:r>
    </w:p>
    <w:p>
      <w:r>
        <w:t>Liike lähtee lantiosta!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