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7.10.2023 lauantai</w:t>
      </w:r>
    </w:p>
    <w:p>
      <w:pPr>
        <w:pStyle w:val="Heading1"/>
      </w:pPr>
      <w:r>
        <w:t>7.10.2023-8.10.2023</w:t>
      </w:r>
    </w:p>
    <w:p>
      <w:pPr>
        <w:pStyle w:val="Heading2"/>
      </w:pPr>
      <w:r>
        <w:t>19:00-00:00 Blueberry Burdock – Decade of Deviations: Nuua Company 10 vuotta</w:t>
      </w:r>
    </w:p>
    <w:p>
      <w:r>
        <w:t>Miellyttävä limbo mielen risteyksessä, teos joka on syntynyt kirjaimellisten ja metaforisten suuntien yltäkylläisyydestä.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